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8B" w:rsidRPr="00AA7FBB" w:rsidRDefault="002E4B6F" w:rsidP="00D97C8B">
      <w:pPr>
        <w:tabs>
          <w:tab w:val="center" w:pos="4513"/>
        </w:tabs>
        <w:rPr>
          <w:rFonts w:ascii="S Baasem" w:hAnsi="S Baasem" w:cs="B Nazanin"/>
          <w:color w:val="FF0000"/>
          <w:sz w:val="28"/>
          <w:szCs w:val="28"/>
        </w:rPr>
      </w:pPr>
      <w:r>
        <w:rPr>
          <w:rFonts w:cs="B Nazanin"/>
          <w:b/>
          <w:bCs/>
          <w:noProof/>
          <w:color w:val="FF0000"/>
          <w:sz w:val="28"/>
          <w:szCs w:val="28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14A72D86" wp14:editId="6C8A396E">
            <wp:simplePos x="5257800" y="1248508"/>
            <wp:positionH relativeFrom="margin">
              <wp:align>center</wp:align>
            </wp:positionH>
            <wp:positionV relativeFrom="margin">
              <wp:align>top</wp:align>
            </wp:positionV>
            <wp:extent cx="1075055" cy="8267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36" cy="828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7C8B" w:rsidRDefault="00D97C8B" w:rsidP="00D97C8B">
      <w:pPr>
        <w:tabs>
          <w:tab w:val="center" w:pos="4513"/>
        </w:tabs>
        <w:rPr>
          <w:rFonts w:cs="B Nazanin"/>
          <w:b/>
          <w:bCs/>
          <w:color w:val="FF0000"/>
          <w:sz w:val="28"/>
          <w:szCs w:val="28"/>
          <w:rtl/>
        </w:rPr>
      </w:pPr>
    </w:p>
    <w:p w:rsidR="00D97C8B" w:rsidRDefault="00D97C8B" w:rsidP="00D97C8B">
      <w:pPr>
        <w:tabs>
          <w:tab w:val="center" w:pos="4513"/>
        </w:tabs>
        <w:rPr>
          <w:rFonts w:cs="B Nazanin"/>
          <w:b/>
          <w:bCs/>
          <w:color w:val="FF0000"/>
          <w:sz w:val="28"/>
          <w:szCs w:val="28"/>
          <w:rtl/>
        </w:rPr>
      </w:pPr>
    </w:p>
    <w:p w:rsidR="00D97C8B" w:rsidRDefault="00D97C8B" w:rsidP="00E136E9">
      <w:pPr>
        <w:spacing w:after="0" w:line="240" w:lineRule="auto"/>
        <w:jc w:val="center"/>
        <w:rPr>
          <w:rFonts w:cs="B Lotus" w:hint="cs"/>
          <w:b/>
          <w:bCs/>
          <w:sz w:val="38"/>
          <w:szCs w:val="38"/>
          <w:rtl/>
        </w:rPr>
      </w:pPr>
      <w:r w:rsidRPr="00D97C8B">
        <w:rPr>
          <w:rFonts w:cs="B Lotus" w:hint="cs"/>
          <w:b/>
          <w:bCs/>
          <w:sz w:val="38"/>
          <w:szCs w:val="38"/>
          <w:rtl/>
        </w:rPr>
        <w:t>اطلاعیه دفاع</w:t>
      </w:r>
      <w:bookmarkStart w:id="0" w:name="_GoBack"/>
      <w:bookmarkEnd w:id="0"/>
      <w:r w:rsidRPr="00D97C8B">
        <w:rPr>
          <w:rFonts w:cs="B Lotus" w:hint="cs"/>
          <w:b/>
          <w:bCs/>
          <w:sz w:val="38"/>
          <w:szCs w:val="38"/>
          <w:rtl/>
        </w:rPr>
        <w:t xml:space="preserve"> دکتری</w:t>
      </w:r>
    </w:p>
    <w:p w:rsidR="00D97C8B" w:rsidRPr="00D97C8B" w:rsidRDefault="00D97C8B" w:rsidP="00D97C8B">
      <w:pPr>
        <w:spacing w:after="0" w:line="240" w:lineRule="auto"/>
        <w:jc w:val="center"/>
        <w:rPr>
          <w:rFonts w:cs="B Lotus" w:hint="cs"/>
          <w:b/>
          <w:bCs/>
          <w:sz w:val="10"/>
          <w:szCs w:val="10"/>
          <w:rtl/>
        </w:rPr>
      </w:pPr>
    </w:p>
    <w:p w:rsidR="00D97C8B" w:rsidRPr="00FE6963" w:rsidRDefault="00D97C8B" w:rsidP="00D97C8B">
      <w:pPr>
        <w:spacing w:after="0" w:line="240" w:lineRule="auto"/>
        <w:jc w:val="center"/>
        <w:rPr>
          <w:rFonts w:cs="B Lotus"/>
          <w:b/>
          <w:bCs/>
          <w:sz w:val="32"/>
          <w:szCs w:val="32"/>
          <w:rtl/>
        </w:rPr>
      </w:pPr>
      <w:r w:rsidRPr="00FE6963">
        <w:rPr>
          <w:rFonts w:cs="B Lotus" w:hint="cs"/>
          <w:b/>
          <w:bCs/>
          <w:sz w:val="32"/>
          <w:szCs w:val="32"/>
          <w:rtl/>
        </w:rPr>
        <w:t>دانشکده ادبیات و علوم انسانی</w:t>
      </w:r>
    </w:p>
    <w:p w:rsidR="00D97C8B" w:rsidRPr="00FE6963" w:rsidRDefault="00D97C8B" w:rsidP="00D97C8B">
      <w:pPr>
        <w:spacing w:after="0" w:line="240" w:lineRule="auto"/>
        <w:jc w:val="center"/>
        <w:rPr>
          <w:rFonts w:cs="B Lotus"/>
          <w:b/>
          <w:bCs/>
          <w:sz w:val="28"/>
          <w:szCs w:val="28"/>
          <w:rtl/>
        </w:rPr>
      </w:pPr>
      <w:r w:rsidRPr="00FE6963">
        <w:rPr>
          <w:rFonts w:cs="B Lotus" w:hint="cs"/>
          <w:b/>
          <w:bCs/>
          <w:sz w:val="28"/>
          <w:szCs w:val="28"/>
          <w:rtl/>
        </w:rPr>
        <w:t>گروه زبان و ادبیات فارسی</w:t>
      </w:r>
    </w:p>
    <w:p w:rsidR="00D97C8B" w:rsidRDefault="00D97C8B" w:rsidP="00D97C8B">
      <w:pPr>
        <w:spacing w:after="0" w:line="240" w:lineRule="auto"/>
        <w:jc w:val="center"/>
        <w:rPr>
          <w:rFonts w:cs="B Lotus" w:hint="cs"/>
          <w:sz w:val="28"/>
          <w:szCs w:val="28"/>
          <w:rtl/>
        </w:rPr>
      </w:pPr>
    </w:p>
    <w:p w:rsidR="00D97C8B" w:rsidRDefault="00D97C8B" w:rsidP="00D97C8B">
      <w:pPr>
        <w:spacing w:after="0" w:line="240" w:lineRule="auto"/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عنوان</w:t>
      </w:r>
    </w:p>
    <w:p w:rsidR="00D97C8B" w:rsidRPr="002E4B6F" w:rsidRDefault="00D97C8B" w:rsidP="00D97C8B">
      <w:pPr>
        <w:spacing w:after="0" w:line="240" w:lineRule="auto"/>
        <w:jc w:val="center"/>
        <w:rPr>
          <w:rFonts w:ascii="Calibri" w:eastAsia="Calibri" w:hAnsi="Calibri" w:cs="Times New Roman" w:hint="cs"/>
          <w:b/>
          <w:bCs/>
          <w:color w:val="000000"/>
          <w:sz w:val="30"/>
          <w:szCs w:val="30"/>
          <w:rtl/>
          <w:lang w:bidi="ar-SA"/>
        </w:rPr>
      </w:pPr>
      <w:r w:rsidRPr="002E4B6F">
        <w:rPr>
          <w:rFonts w:ascii="Calibri" w:eastAsia="Calibri" w:hAnsi="Calibri" w:cs="Times New Roman" w:hint="cs"/>
          <w:color w:val="000000"/>
          <w:sz w:val="30"/>
          <w:szCs w:val="30"/>
          <w:rtl/>
          <w:lang w:bidi="ar-SA"/>
        </w:rPr>
        <w:t>"</w:t>
      </w:r>
      <w:r w:rsidRPr="002E4B6F">
        <w:rPr>
          <w:rFonts w:ascii="Calibri" w:eastAsia="Calibri" w:hAnsi="Calibri" w:cs="B Nazanin" w:hint="cs"/>
          <w:color w:val="000000"/>
          <w:sz w:val="30"/>
          <w:szCs w:val="30"/>
          <w:rtl/>
          <w:lang w:bidi="ar-SA"/>
        </w:rPr>
        <w:t xml:space="preserve"> </w:t>
      </w:r>
      <w:r w:rsidRPr="002E4B6F">
        <w:rPr>
          <w:rFonts w:ascii="Calibri" w:eastAsia="Calibri" w:hAnsi="Calibri" w:cs="B Lotus" w:hint="cs"/>
          <w:b/>
          <w:bCs/>
          <w:color w:val="000000"/>
          <w:sz w:val="30"/>
          <w:szCs w:val="30"/>
          <w:rtl/>
          <w:lang w:bidi="ar-SA"/>
        </w:rPr>
        <w:t>تحلیل تطبیقی دگردیسی داستان</w:t>
      </w:r>
      <w:r w:rsidRPr="002E4B6F">
        <w:rPr>
          <w:rFonts w:ascii="Calibri" w:eastAsia="Calibri" w:hAnsi="Calibri" w:cs="B Lotus"/>
          <w:b/>
          <w:bCs/>
          <w:color w:val="000000"/>
          <w:sz w:val="30"/>
          <w:szCs w:val="30"/>
          <w:rtl/>
          <w:lang w:bidi="ar-SA"/>
        </w:rPr>
        <w:softHyphen/>
      </w:r>
      <w:r w:rsidRPr="002E4B6F">
        <w:rPr>
          <w:rFonts w:ascii="Calibri" w:eastAsia="Calibri" w:hAnsi="Calibri" w:cs="B Lotus" w:hint="cs"/>
          <w:b/>
          <w:bCs/>
          <w:color w:val="000000"/>
          <w:sz w:val="30"/>
          <w:szCs w:val="30"/>
          <w:rtl/>
          <w:lang w:bidi="ar-SA"/>
        </w:rPr>
        <w:t>های مثنوی مولوی و مثنوی</w:t>
      </w:r>
      <w:r w:rsidRPr="002E4B6F">
        <w:rPr>
          <w:rFonts w:ascii="Calibri" w:eastAsia="Calibri" w:hAnsi="Calibri" w:cs="B Lotus"/>
          <w:b/>
          <w:bCs/>
          <w:color w:val="000000"/>
          <w:sz w:val="30"/>
          <w:szCs w:val="30"/>
          <w:rtl/>
          <w:lang w:bidi="ar-SA"/>
        </w:rPr>
        <w:softHyphen/>
      </w:r>
      <w:r w:rsidRPr="002E4B6F">
        <w:rPr>
          <w:rFonts w:ascii="Calibri" w:eastAsia="Calibri" w:hAnsi="Calibri" w:cs="B Lotus" w:hint="cs"/>
          <w:b/>
          <w:bCs/>
          <w:color w:val="000000"/>
          <w:sz w:val="30"/>
          <w:szCs w:val="30"/>
          <w:rtl/>
          <w:lang w:bidi="ar-SA"/>
        </w:rPr>
        <w:t>های عطار با روایت</w:t>
      </w:r>
      <w:r w:rsidRPr="002E4B6F">
        <w:rPr>
          <w:rFonts w:ascii="Calibri" w:eastAsia="Calibri" w:hAnsi="Calibri" w:cs="B Lotus"/>
          <w:b/>
          <w:bCs/>
          <w:color w:val="000000"/>
          <w:sz w:val="30"/>
          <w:szCs w:val="30"/>
          <w:rtl/>
          <w:lang w:bidi="ar-SA"/>
        </w:rPr>
        <w:softHyphen/>
      </w:r>
      <w:r w:rsidRPr="002E4B6F">
        <w:rPr>
          <w:rFonts w:ascii="Calibri" w:eastAsia="Calibri" w:hAnsi="Calibri" w:cs="B Lotus" w:hint="cs"/>
          <w:b/>
          <w:bCs/>
          <w:color w:val="000000"/>
          <w:sz w:val="30"/>
          <w:szCs w:val="30"/>
          <w:rtl/>
          <w:lang w:bidi="ar-SA"/>
        </w:rPr>
        <w:t>های عامه</w:t>
      </w:r>
      <w:r w:rsidRPr="002E4B6F">
        <w:rPr>
          <w:rFonts w:ascii="Calibri" w:eastAsia="Calibri" w:hAnsi="Calibri" w:cs="Times New Roman" w:hint="cs"/>
          <w:b/>
          <w:bCs/>
          <w:color w:val="000000"/>
          <w:sz w:val="30"/>
          <w:szCs w:val="30"/>
          <w:rtl/>
          <w:lang w:bidi="ar-SA"/>
        </w:rPr>
        <w:t>"</w:t>
      </w:r>
    </w:p>
    <w:p w:rsidR="00D97C8B" w:rsidRPr="002E4B6F" w:rsidRDefault="00D97C8B" w:rsidP="00D97C8B">
      <w:pPr>
        <w:spacing w:after="0" w:line="240" w:lineRule="auto"/>
        <w:jc w:val="center"/>
        <w:rPr>
          <w:rFonts w:cs="B Lotus"/>
          <w:b/>
          <w:bCs/>
          <w:rtl/>
        </w:rPr>
      </w:pPr>
    </w:p>
    <w:p w:rsidR="00D97C8B" w:rsidRPr="002E4B6F" w:rsidRDefault="00D97C8B" w:rsidP="00D97C8B">
      <w:pPr>
        <w:spacing w:after="0" w:line="240" w:lineRule="auto"/>
        <w:jc w:val="center"/>
        <w:rPr>
          <w:rFonts w:cs="B Lotus"/>
          <w:sz w:val="30"/>
          <w:szCs w:val="30"/>
          <w:rtl/>
        </w:rPr>
      </w:pPr>
      <w:r w:rsidRPr="002E4B6F">
        <w:rPr>
          <w:rFonts w:cs="B Lotus" w:hint="cs"/>
          <w:sz w:val="30"/>
          <w:szCs w:val="30"/>
          <w:rtl/>
        </w:rPr>
        <w:t>استاد راهنما</w:t>
      </w:r>
    </w:p>
    <w:p w:rsidR="00D97C8B" w:rsidRPr="002E4B6F" w:rsidRDefault="00D97C8B" w:rsidP="00D97C8B">
      <w:pPr>
        <w:spacing w:after="0" w:line="240" w:lineRule="auto"/>
        <w:jc w:val="center"/>
        <w:rPr>
          <w:rFonts w:cs="B Lotus" w:hint="cs"/>
          <w:b/>
          <w:bCs/>
          <w:sz w:val="30"/>
          <w:szCs w:val="30"/>
          <w:rtl/>
        </w:rPr>
      </w:pPr>
      <w:r w:rsidRPr="002E4B6F">
        <w:rPr>
          <w:rFonts w:cs="B Lotus" w:hint="cs"/>
          <w:b/>
          <w:bCs/>
          <w:sz w:val="30"/>
          <w:szCs w:val="30"/>
          <w:rtl/>
        </w:rPr>
        <w:t xml:space="preserve">دکتر </w:t>
      </w:r>
      <w:r w:rsidRPr="002E4B6F">
        <w:rPr>
          <w:rFonts w:cs="B Lotus" w:hint="cs"/>
          <w:b/>
          <w:bCs/>
          <w:sz w:val="30"/>
          <w:szCs w:val="30"/>
          <w:rtl/>
        </w:rPr>
        <w:t>پروین گلی زاده</w:t>
      </w:r>
    </w:p>
    <w:p w:rsidR="00D97C8B" w:rsidRPr="002E4B6F" w:rsidRDefault="00D97C8B" w:rsidP="00D97C8B">
      <w:pPr>
        <w:spacing w:after="0" w:line="240" w:lineRule="auto"/>
        <w:jc w:val="center"/>
        <w:rPr>
          <w:rFonts w:cs="B Lotus" w:hint="cs"/>
          <w:b/>
          <w:bCs/>
          <w:sz w:val="30"/>
          <w:szCs w:val="30"/>
          <w:rtl/>
        </w:rPr>
      </w:pPr>
    </w:p>
    <w:p w:rsidR="00D97C8B" w:rsidRPr="002E4B6F" w:rsidRDefault="00D97C8B" w:rsidP="00D97C8B">
      <w:pPr>
        <w:spacing w:after="0" w:line="240" w:lineRule="auto"/>
        <w:jc w:val="center"/>
        <w:rPr>
          <w:rFonts w:cs="B Lotus" w:hint="cs"/>
          <w:b/>
          <w:bCs/>
          <w:sz w:val="30"/>
          <w:szCs w:val="30"/>
          <w:rtl/>
        </w:rPr>
      </w:pPr>
      <w:r w:rsidRPr="002E4B6F">
        <w:rPr>
          <w:rFonts w:cs="B Lotus" w:hint="cs"/>
          <w:b/>
          <w:bCs/>
          <w:sz w:val="30"/>
          <w:szCs w:val="30"/>
          <w:rtl/>
        </w:rPr>
        <w:t>استادان مشاور</w:t>
      </w:r>
    </w:p>
    <w:p w:rsidR="00D97C8B" w:rsidRPr="002E4B6F" w:rsidRDefault="00D97C8B" w:rsidP="00D97C8B">
      <w:pPr>
        <w:spacing w:after="0" w:line="240" w:lineRule="auto"/>
        <w:jc w:val="center"/>
        <w:rPr>
          <w:rFonts w:cs="B Lotus" w:hint="cs"/>
          <w:b/>
          <w:bCs/>
          <w:sz w:val="30"/>
          <w:szCs w:val="30"/>
          <w:rtl/>
        </w:rPr>
      </w:pPr>
      <w:r w:rsidRPr="002E4B6F">
        <w:rPr>
          <w:rFonts w:cs="B Lotus" w:hint="cs"/>
          <w:b/>
          <w:bCs/>
          <w:sz w:val="30"/>
          <w:szCs w:val="30"/>
          <w:rtl/>
        </w:rPr>
        <w:t>دکتر مختار ابراهیمی</w:t>
      </w:r>
    </w:p>
    <w:p w:rsidR="00D97C8B" w:rsidRPr="002E4B6F" w:rsidRDefault="00D97C8B" w:rsidP="00D97C8B">
      <w:pPr>
        <w:spacing w:after="0" w:line="240" w:lineRule="auto"/>
        <w:jc w:val="center"/>
        <w:rPr>
          <w:rFonts w:cs="B Lotus"/>
          <w:b/>
          <w:bCs/>
          <w:sz w:val="30"/>
          <w:szCs w:val="30"/>
          <w:rtl/>
        </w:rPr>
      </w:pPr>
      <w:r w:rsidRPr="002E4B6F">
        <w:rPr>
          <w:rFonts w:cs="B Lotus" w:hint="cs"/>
          <w:b/>
          <w:bCs/>
          <w:sz w:val="30"/>
          <w:szCs w:val="30"/>
          <w:rtl/>
        </w:rPr>
        <w:t>دکترمحمد جعفری قنواتی</w:t>
      </w:r>
    </w:p>
    <w:p w:rsidR="00D97C8B" w:rsidRPr="002E4B6F" w:rsidRDefault="00D97C8B" w:rsidP="00D97C8B">
      <w:pPr>
        <w:spacing w:after="0" w:line="240" w:lineRule="auto"/>
        <w:jc w:val="center"/>
        <w:rPr>
          <w:rFonts w:cs="B Lotus"/>
          <w:sz w:val="12"/>
          <w:szCs w:val="12"/>
          <w:rtl/>
        </w:rPr>
      </w:pPr>
    </w:p>
    <w:p w:rsidR="00D97C8B" w:rsidRDefault="00D97C8B" w:rsidP="00D97C8B">
      <w:pPr>
        <w:spacing w:after="0" w:line="240" w:lineRule="auto"/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نگارنده</w:t>
      </w:r>
    </w:p>
    <w:p w:rsidR="00D97C8B" w:rsidRDefault="00D97C8B" w:rsidP="00D97C8B">
      <w:pPr>
        <w:spacing w:line="360" w:lineRule="auto"/>
        <w:jc w:val="center"/>
        <w:rPr>
          <w:rFonts w:ascii="Calibri" w:eastAsia="Calibri" w:hAnsi="Calibri" w:cs="B Nazanin" w:hint="cs"/>
          <w:b/>
          <w:bCs/>
          <w:color w:val="000000"/>
          <w:sz w:val="28"/>
          <w:szCs w:val="28"/>
          <w:rtl/>
          <w:lang w:bidi="ar-SA"/>
        </w:rPr>
      </w:pPr>
      <w:r w:rsidRPr="00D97C8B">
        <w:rPr>
          <w:rFonts w:ascii="Calibri" w:eastAsia="Calibri" w:hAnsi="Calibri" w:cs="B Nazanin" w:hint="cs"/>
          <w:b/>
          <w:bCs/>
          <w:color w:val="000000"/>
          <w:sz w:val="28"/>
          <w:szCs w:val="28"/>
          <w:rtl/>
          <w:lang w:bidi="ar-SA"/>
        </w:rPr>
        <w:t>زیبا صالح پور</w:t>
      </w:r>
    </w:p>
    <w:p w:rsidR="00D97C8B" w:rsidRDefault="00D97C8B" w:rsidP="00D97C8B">
      <w:pPr>
        <w:spacing w:line="360" w:lineRule="auto"/>
        <w:jc w:val="center"/>
        <w:rPr>
          <w:rFonts w:ascii="Calibri" w:eastAsia="Calibri" w:hAnsi="Calibri" w:cs="B Nazanin" w:hint="cs"/>
          <w:b/>
          <w:bCs/>
          <w:color w:val="000000"/>
          <w:sz w:val="28"/>
          <w:szCs w:val="28"/>
          <w:rtl/>
          <w:lang w:bidi="ar-SA"/>
        </w:rPr>
      </w:pPr>
      <w:r w:rsidRPr="00D97C8B">
        <w:rPr>
          <w:rFonts w:ascii="Calibri" w:eastAsia="Calibri" w:hAnsi="Calibri" w:cs="B Nazanin"/>
          <w:b/>
          <w:bCs/>
          <w:color w:val="000000"/>
          <w:sz w:val="28"/>
          <w:szCs w:val="28"/>
          <w:rtl/>
          <w:lang w:bidi="ar-SA"/>
        </w:rPr>
        <w:softHyphen/>
      </w:r>
      <w:r>
        <w:rPr>
          <w:rFonts w:ascii="Calibri" w:eastAsia="Calibri" w:hAnsi="Calibri" w:cs="B Nazanin" w:hint="cs"/>
          <w:b/>
          <w:bCs/>
          <w:color w:val="000000"/>
          <w:sz w:val="28"/>
          <w:szCs w:val="28"/>
          <w:rtl/>
          <w:lang w:bidi="ar-SA"/>
        </w:rPr>
        <w:t xml:space="preserve">محل دفاع :  اتاق وب نشست دانشکده ادبیات </w:t>
      </w:r>
    </w:p>
    <w:p w:rsidR="00D97C8B" w:rsidRDefault="00D97C8B" w:rsidP="00D97C8B">
      <w:pPr>
        <w:spacing w:line="360" w:lineRule="auto"/>
        <w:jc w:val="center"/>
        <w:rPr>
          <w:rFonts w:ascii="Calibri" w:eastAsia="Calibri" w:hAnsi="Calibri" w:cs="B Nazanin" w:hint="cs"/>
          <w:b/>
          <w:bCs/>
          <w:color w:val="000000"/>
          <w:sz w:val="28"/>
          <w:szCs w:val="28"/>
          <w:rtl/>
          <w:lang w:bidi="ar-SA"/>
        </w:rPr>
      </w:pPr>
      <w:r>
        <w:rPr>
          <w:rFonts w:ascii="Calibri" w:eastAsia="Calibri" w:hAnsi="Calibri" w:cs="B Nazanin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D97C8B">
        <w:rPr>
          <w:rFonts w:ascii="Calibri" w:eastAsia="Calibri" w:hAnsi="Calibri" w:cs="B Nazanin" w:hint="cs"/>
          <w:b/>
          <w:bCs/>
          <w:color w:val="000000"/>
          <w:sz w:val="28"/>
          <w:szCs w:val="28"/>
          <w:rtl/>
          <w:lang w:bidi="ar-SA"/>
        </w:rPr>
        <w:t xml:space="preserve">ساعت: ۱۱صبح  </w:t>
      </w:r>
    </w:p>
    <w:p w:rsidR="00590805" w:rsidRDefault="00D97C8B" w:rsidP="002E4B6F">
      <w:pPr>
        <w:spacing w:line="360" w:lineRule="auto"/>
        <w:jc w:val="center"/>
      </w:pPr>
      <w:r w:rsidRPr="00D97C8B">
        <w:rPr>
          <w:rFonts w:ascii="Calibri" w:eastAsia="Calibri" w:hAnsi="Calibri" w:cs="B Nazanin" w:hint="cs"/>
          <w:b/>
          <w:bCs/>
          <w:color w:val="000000"/>
          <w:sz w:val="28"/>
          <w:szCs w:val="28"/>
          <w:rtl/>
          <w:lang w:bidi="ar-SA"/>
        </w:rPr>
        <w:t xml:space="preserve"> مورخ :۳۱/0۳/۱۴۰۱</w:t>
      </w:r>
    </w:p>
    <w:sectPr w:rsidR="00590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 Baasem"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8B"/>
    <w:rsid w:val="002E4B6F"/>
    <w:rsid w:val="00397BE6"/>
    <w:rsid w:val="00D97C8B"/>
    <w:rsid w:val="00E136E9"/>
    <w:rsid w:val="00E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8B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8B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</dc:creator>
  <cp:lastModifiedBy>site</cp:lastModifiedBy>
  <cp:revision>2</cp:revision>
  <dcterms:created xsi:type="dcterms:W3CDTF">2006-12-31T20:24:00Z</dcterms:created>
  <dcterms:modified xsi:type="dcterms:W3CDTF">2006-12-31T20:36:00Z</dcterms:modified>
</cp:coreProperties>
</file>